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663" w:rsidRPr="002C205C" w:rsidRDefault="00612663" w:rsidP="003926D0">
      <w:pPr>
        <w:pStyle w:val="2"/>
        <w:spacing w:line="100" w:lineRule="atLeast"/>
        <w:contextualSpacing/>
        <w:jc w:val="center"/>
        <w:rPr>
          <w:b/>
          <w:sz w:val="28"/>
          <w:szCs w:val="28"/>
          <w:lang w:val="ru-RU"/>
        </w:rPr>
      </w:pPr>
    </w:p>
    <w:p w:rsidR="003926D0" w:rsidRPr="002C205C" w:rsidRDefault="00612663" w:rsidP="003926D0">
      <w:pPr>
        <w:pStyle w:val="2"/>
        <w:spacing w:line="100" w:lineRule="atLeast"/>
        <w:contextualSpacing/>
        <w:jc w:val="center"/>
        <w:rPr>
          <w:sz w:val="28"/>
          <w:szCs w:val="28"/>
          <w:u w:val="single"/>
        </w:rPr>
      </w:pPr>
      <w:r w:rsidRPr="002C205C">
        <w:rPr>
          <w:sz w:val="28"/>
          <w:szCs w:val="28"/>
          <w:u w:val="single"/>
        </w:rPr>
        <w:t>Контрольно-счетная палата М</w:t>
      </w:r>
      <w:r w:rsidRPr="002C205C">
        <w:rPr>
          <w:sz w:val="28"/>
          <w:szCs w:val="28"/>
          <w:u w:val="single"/>
          <w:lang w:val="ru-RU"/>
        </w:rPr>
        <w:t>Р</w:t>
      </w:r>
      <w:r w:rsidR="003926D0" w:rsidRPr="002C205C">
        <w:rPr>
          <w:sz w:val="28"/>
          <w:szCs w:val="28"/>
          <w:u w:val="single"/>
        </w:rPr>
        <w:t xml:space="preserve"> «Нерюнгринский район»</w:t>
      </w:r>
    </w:p>
    <w:p w:rsidR="003926D0" w:rsidRPr="002C205C" w:rsidRDefault="003926D0" w:rsidP="003926D0">
      <w:pPr>
        <w:pStyle w:val="2"/>
        <w:spacing w:line="100" w:lineRule="atLeast"/>
        <w:contextualSpacing/>
        <w:jc w:val="center"/>
      </w:pPr>
    </w:p>
    <w:p w:rsidR="003926D0" w:rsidRPr="002C205C" w:rsidRDefault="003926D0" w:rsidP="003926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205C">
        <w:rPr>
          <w:rFonts w:ascii="Times New Roman" w:hAnsi="Times New Roman" w:cs="Times New Roman"/>
          <w:b/>
          <w:sz w:val="24"/>
          <w:szCs w:val="24"/>
        </w:rPr>
        <w:t xml:space="preserve">ЗАКЛЮЧЕНИЕ </w:t>
      </w:r>
    </w:p>
    <w:p w:rsidR="003926D0" w:rsidRPr="002C205C" w:rsidRDefault="003926D0" w:rsidP="00612663">
      <w:pPr>
        <w:jc w:val="center"/>
        <w:rPr>
          <w:b/>
        </w:rPr>
      </w:pPr>
      <w:r w:rsidRPr="002C205C">
        <w:rPr>
          <w:b/>
        </w:rPr>
        <w:t xml:space="preserve">по результатам финансово-экономической экспертизы проекта </w:t>
      </w:r>
      <w:r w:rsidR="00B4368D" w:rsidRPr="002C205C">
        <w:rPr>
          <w:b/>
        </w:rPr>
        <w:t>п</w:t>
      </w:r>
      <w:r w:rsidRPr="002C205C">
        <w:rPr>
          <w:b/>
        </w:rPr>
        <w:t>остановления Нерюнгринской районной администрации «</w:t>
      </w:r>
      <w:r w:rsidR="008D2480" w:rsidRPr="002C205C">
        <w:rPr>
          <w:b/>
        </w:rPr>
        <w:t xml:space="preserve">Об утверждении </w:t>
      </w:r>
      <w:r w:rsidR="00BE7B06" w:rsidRPr="002C205C">
        <w:rPr>
          <w:b/>
        </w:rPr>
        <w:t xml:space="preserve"> </w:t>
      </w:r>
      <w:r w:rsidRPr="002C205C">
        <w:rPr>
          <w:b/>
        </w:rPr>
        <w:t xml:space="preserve">муниципальной программы «Защита населения и территорий Нерюнгринского района </w:t>
      </w:r>
      <w:r w:rsidR="008D2480" w:rsidRPr="002C205C">
        <w:rPr>
          <w:b/>
        </w:rPr>
        <w:t xml:space="preserve">Республики Саха (Якутия) </w:t>
      </w:r>
      <w:r w:rsidRPr="002C205C">
        <w:rPr>
          <w:b/>
        </w:rPr>
        <w:t>от чрезвычайных ситуаций природного и тех</w:t>
      </w:r>
      <w:r w:rsidR="0037708D" w:rsidRPr="002C205C">
        <w:rPr>
          <w:b/>
        </w:rPr>
        <w:t>ногенного характера на 20</w:t>
      </w:r>
      <w:r w:rsidR="008D2480" w:rsidRPr="002C205C">
        <w:rPr>
          <w:b/>
        </w:rPr>
        <w:t>26-2030</w:t>
      </w:r>
      <w:r w:rsidRPr="002C205C">
        <w:rPr>
          <w:b/>
        </w:rPr>
        <w:t xml:space="preserve"> г</w:t>
      </w:r>
      <w:r w:rsidR="00BE7B06" w:rsidRPr="002C205C">
        <w:rPr>
          <w:b/>
        </w:rPr>
        <w:t>оды</w:t>
      </w:r>
      <w:r w:rsidRPr="002C205C">
        <w:rPr>
          <w:b/>
        </w:rPr>
        <w:t>»</w:t>
      </w:r>
    </w:p>
    <w:p w:rsidR="003926D0" w:rsidRPr="002C205C" w:rsidRDefault="003926D0" w:rsidP="003926D0">
      <w:pPr>
        <w:autoSpaceDE w:val="0"/>
        <w:autoSpaceDN w:val="0"/>
        <w:adjustRightInd w:val="0"/>
        <w:jc w:val="center"/>
        <w:rPr>
          <w:b/>
        </w:rPr>
      </w:pPr>
    </w:p>
    <w:p w:rsidR="003926D0" w:rsidRPr="002C205C" w:rsidRDefault="003926D0" w:rsidP="003926D0">
      <w:pPr>
        <w:autoSpaceDE w:val="0"/>
        <w:autoSpaceDN w:val="0"/>
        <w:adjustRightInd w:val="0"/>
        <w:jc w:val="center"/>
        <w:rPr>
          <w:b/>
        </w:rPr>
      </w:pPr>
    </w:p>
    <w:p w:rsidR="003926D0" w:rsidRPr="002C205C" w:rsidRDefault="00F57560" w:rsidP="003926D0">
      <w:r>
        <w:t>1</w:t>
      </w:r>
      <w:r w:rsidR="008D2480" w:rsidRPr="002C205C">
        <w:t>7 октября</w:t>
      </w:r>
      <w:r w:rsidR="003926D0" w:rsidRPr="002C205C">
        <w:t xml:space="preserve"> </w:t>
      </w:r>
      <w:r w:rsidR="003F50E1" w:rsidRPr="002C205C">
        <w:t>202</w:t>
      </w:r>
      <w:r w:rsidR="00B4368D" w:rsidRPr="002C205C">
        <w:t>5</w:t>
      </w:r>
      <w:r w:rsidR="003926D0" w:rsidRPr="002C205C">
        <w:t xml:space="preserve"> года</w:t>
      </w:r>
      <w:r w:rsidR="003926D0" w:rsidRPr="002C205C">
        <w:tab/>
      </w:r>
      <w:r w:rsidR="003926D0" w:rsidRPr="002C205C">
        <w:tab/>
      </w:r>
      <w:r w:rsidR="003926D0" w:rsidRPr="002C205C">
        <w:tab/>
      </w:r>
      <w:r w:rsidR="003926D0" w:rsidRPr="002C205C">
        <w:tab/>
      </w:r>
      <w:r w:rsidR="003926D0" w:rsidRPr="002C205C">
        <w:tab/>
      </w:r>
      <w:r w:rsidR="003926D0" w:rsidRPr="002C205C">
        <w:tab/>
      </w:r>
      <w:r w:rsidR="003926D0" w:rsidRPr="002C205C">
        <w:tab/>
      </w:r>
      <w:r w:rsidR="003926D0" w:rsidRPr="002C205C">
        <w:tab/>
      </w:r>
      <w:r w:rsidR="003926D0" w:rsidRPr="002C205C">
        <w:tab/>
      </w:r>
      <w:r w:rsidR="003F50E1" w:rsidRPr="002C205C">
        <w:t xml:space="preserve">  </w:t>
      </w:r>
      <w:r w:rsidR="006542DB" w:rsidRPr="002C205C">
        <w:t xml:space="preserve">       </w:t>
      </w:r>
      <w:r w:rsidR="003926D0" w:rsidRPr="002C205C">
        <w:t>№</w:t>
      </w:r>
      <w:r w:rsidR="004D6B60" w:rsidRPr="002C205C">
        <w:t xml:space="preserve"> </w:t>
      </w:r>
      <w:r>
        <w:t>106</w:t>
      </w:r>
    </w:p>
    <w:p w:rsidR="003926D0" w:rsidRPr="002C205C" w:rsidRDefault="006542DB" w:rsidP="003926D0">
      <w:pPr>
        <w:jc w:val="center"/>
      </w:pPr>
      <w:r w:rsidRPr="002C205C">
        <w:t xml:space="preserve">    </w:t>
      </w:r>
    </w:p>
    <w:p w:rsidR="003926D0" w:rsidRPr="002C205C" w:rsidRDefault="003926D0" w:rsidP="003926D0">
      <w:pPr>
        <w:pStyle w:val="a4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</w:pPr>
      <w:r w:rsidRPr="002C205C">
        <w:rPr>
          <w:b/>
        </w:rPr>
        <w:t>Основание для проведения экспертизы:</w:t>
      </w:r>
      <w:r w:rsidRPr="002C205C">
        <w:t xml:space="preserve"> Федеральный закон от 07.02.2011 № 6-ФЗ </w:t>
      </w:r>
      <w:r w:rsidR="00B4368D" w:rsidRPr="002C205C">
        <w:t>«</w:t>
      </w:r>
      <w:r w:rsidRPr="002C205C"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B4368D" w:rsidRPr="002C205C">
        <w:t>»</w:t>
      </w:r>
      <w:r w:rsidRPr="002C205C">
        <w:t>, п</w:t>
      </w:r>
      <w:r w:rsidR="00B4368D" w:rsidRPr="002C205C">
        <w:t>ункт</w:t>
      </w:r>
      <w:r w:rsidRPr="002C205C">
        <w:t xml:space="preserve"> 7</w:t>
      </w:r>
      <w:r w:rsidR="00B4368D" w:rsidRPr="002C205C">
        <w:t>.</w:t>
      </w:r>
      <w:r w:rsidRPr="002C205C">
        <w:t xml:space="preserve"> раздел</w:t>
      </w:r>
      <w:r w:rsidR="00B4368D" w:rsidRPr="002C205C">
        <w:t>а</w:t>
      </w:r>
      <w:r w:rsidRPr="002C205C">
        <w:t xml:space="preserve"> 8.1 статьи 8</w:t>
      </w:r>
      <w:r w:rsidR="00B4368D" w:rsidRPr="002C205C">
        <w:t>.</w:t>
      </w:r>
      <w:r w:rsidRPr="002C205C">
        <w:t xml:space="preserve">  Положения о  Контрольно-счетной п</w:t>
      </w:r>
      <w:r w:rsidR="008D2480" w:rsidRPr="002C205C">
        <w:t>алате МР</w:t>
      </w:r>
      <w:r w:rsidRPr="002C205C">
        <w:t xml:space="preserve">  «Нерюнгринский район».</w:t>
      </w:r>
    </w:p>
    <w:p w:rsidR="003926D0" w:rsidRPr="002C205C" w:rsidRDefault="003926D0" w:rsidP="003926D0">
      <w:pPr>
        <w:autoSpaceDE w:val="0"/>
        <w:autoSpaceDN w:val="0"/>
        <w:adjustRightInd w:val="0"/>
        <w:ind w:firstLine="709"/>
        <w:jc w:val="both"/>
      </w:pPr>
      <w:r w:rsidRPr="002C205C">
        <w:rPr>
          <w:b/>
        </w:rPr>
        <w:t xml:space="preserve">2. Цель экспертизы: </w:t>
      </w:r>
      <w:r w:rsidRPr="002C205C">
        <w:t xml:space="preserve">оценка финансово-экономических обоснований на предмет внесения изменений в муниципальную программу </w:t>
      </w:r>
      <w:r w:rsidRPr="002C205C">
        <w:rPr>
          <w:bCs/>
        </w:rPr>
        <w:t>«Защита населения и территорий Нерюнгринского района</w:t>
      </w:r>
      <w:r w:rsidR="008D2480" w:rsidRPr="002C205C">
        <w:rPr>
          <w:bCs/>
        </w:rPr>
        <w:t xml:space="preserve"> Республики Саха (Якутия)</w:t>
      </w:r>
      <w:r w:rsidRPr="002C205C">
        <w:rPr>
          <w:bCs/>
        </w:rPr>
        <w:t xml:space="preserve"> от чрезвычайных ситуаций природного и техногенного характера на 20</w:t>
      </w:r>
      <w:r w:rsidR="008D2480" w:rsidRPr="002C205C">
        <w:rPr>
          <w:bCs/>
        </w:rPr>
        <w:t>26</w:t>
      </w:r>
      <w:r w:rsidRPr="002C205C">
        <w:rPr>
          <w:bCs/>
        </w:rPr>
        <w:t>-20</w:t>
      </w:r>
      <w:r w:rsidR="008D2480" w:rsidRPr="002C205C">
        <w:rPr>
          <w:bCs/>
        </w:rPr>
        <w:t>30</w:t>
      </w:r>
      <w:r w:rsidR="001D7F2A" w:rsidRPr="002C205C">
        <w:rPr>
          <w:bCs/>
        </w:rPr>
        <w:t xml:space="preserve"> годы</w:t>
      </w:r>
      <w:r w:rsidRPr="002C205C">
        <w:rPr>
          <w:bCs/>
        </w:rPr>
        <w:t>».</w:t>
      </w:r>
    </w:p>
    <w:p w:rsidR="003926D0" w:rsidRPr="002C205C" w:rsidRDefault="003926D0" w:rsidP="003926D0">
      <w:pPr>
        <w:autoSpaceDE w:val="0"/>
        <w:autoSpaceDN w:val="0"/>
        <w:adjustRightInd w:val="0"/>
        <w:ind w:firstLine="709"/>
        <w:jc w:val="both"/>
      </w:pPr>
      <w:r w:rsidRPr="002C205C">
        <w:rPr>
          <w:b/>
        </w:rPr>
        <w:t xml:space="preserve">3. Предмет экспертизы: </w:t>
      </w:r>
      <w:r w:rsidRPr="002C205C">
        <w:rPr>
          <w:bCs/>
        </w:rPr>
        <w:t xml:space="preserve">проект постановления, нормативные акты, материалы и документы </w:t>
      </w:r>
      <w:r w:rsidRPr="002C205C">
        <w:t>финансово-экономических обоснований указанного проекта в части, касающейся расходных обязате</w:t>
      </w:r>
      <w:r w:rsidR="009D6CBA" w:rsidRPr="002C205C">
        <w:t>льств муниципального района</w:t>
      </w:r>
      <w:r w:rsidRPr="002C205C">
        <w:t xml:space="preserve"> «Нерюнгринский район».</w:t>
      </w:r>
    </w:p>
    <w:p w:rsidR="003926D0" w:rsidRPr="002C205C" w:rsidRDefault="003926D0" w:rsidP="00B4368D">
      <w:pPr>
        <w:autoSpaceDE w:val="0"/>
        <w:autoSpaceDN w:val="0"/>
        <w:adjustRightInd w:val="0"/>
        <w:ind w:firstLine="709"/>
        <w:jc w:val="both"/>
      </w:pPr>
      <w:r w:rsidRPr="002C205C">
        <w:rPr>
          <w:bCs/>
        </w:rPr>
        <w:t>При проведении экспертизы и подготовки заключения использованы следующие представленные документы:</w:t>
      </w:r>
    </w:p>
    <w:p w:rsidR="003926D0" w:rsidRPr="002C205C" w:rsidRDefault="003926D0" w:rsidP="00BE7B06">
      <w:pPr>
        <w:jc w:val="both"/>
      </w:pPr>
      <w:r w:rsidRPr="002C205C">
        <w:t>- проект постановления Нерюн</w:t>
      </w:r>
      <w:r w:rsidR="008D2480" w:rsidRPr="002C205C">
        <w:t xml:space="preserve">гринской районной администрации </w:t>
      </w:r>
      <w:r w:rsidR="00B4368D" w:rsidRPr="002C205C">
        <w:t>«Об утверждении муниципальной программы «Защита населения и территорий Нерюнгринского района</w:t>
      </w:r>
      <w:r w:rsidR="008D2480" w:rsidRPr="002C205C">
        <w:t xml:space="preserve"> </w:t>
      </w:r>
      <w:r w:rsidR="008D2480" w:rsidRPr="002C205C">
        <w:rPr>
          <w:bCs/>
        </w:rPr>
        <w:t xml:space="preserve">Республики Саха (Якутия) </w:t>
      </w:r>
      <w:r w:rsidR="00B4368D" w:rsidRPr="002C205C">
        <w:t xml:space="preserve"> от чрезвычайных ситуаций природного </w:t>
      </w:r>
      <w:r w:rsidR="008D2480" w:rsidRPr="002C205C">
        <w:t>и техногенного характера на 2026-2030</w:t>
      </w:r>
      <w:r w:rsidR="00B4368D" w:rsidRPr="002C205C">
        <w:t xml:space="preserve"> годы»</w:t>
      </w:r>
      <w:r w:rsidRPr="002C205C">
        <w:rPr>
          <w:bCs/>
        </w:rPr>
        <w:t xml:space="preserve"> </w:t>
      </w:r>
      <w:r w:rsidRPr="002C205C">
        <w:t>с листом согласования;</w:t>
      </w:r>
    </w:p>
    <w:p w:rsidR="000250AF" w:rsidRPr="002C205C" w:rsidRDefault="000250AF" w:rsidP="000250AF">
      <w:pPr>
        <w:jc w:val="both"/>
        <w:outlineLvl w:val="0"/>
      </w:pPr>
      <w:r w:rsidRPr="002C205C">
        <w:t>- пояснительная записка к проекту постановления;</w:t>
      </w:r>
    </w:p>
    <w:p w:rsidR="000250AF" w:rsidRPr="002C205C" w:rsidRDefault="000250AF" w:rsidP="000250AF">
      <w:pPr>
        <w:autoSpaceDE w:val="0"/>
        <w:autoSpaceDN w:val="0"/>
        <w:adjustRightInd w:val="0"/>
        <w:jc w:val="both"/>
      </w:pPr>
      <w:r w:rsidRPr="002C205C">
        <w:t xml:space="preserve">- </w:t>
      </w:r>
      <w:r w:rsidR="00894F29" w:rsidRPr="002C205C">
        <w:t>заключени</w:t>
      </w:r>
      <w:r w:rsidR="005B666C" w:rsidRPr="002C205C">
        <w:t>е</w:t>
      </w:r>
      <w:r w:rsidRPr="002C205C">
        <w:t xml:space="preserve"> Управления экономического развития и мун</w:t>
      </w:r>
      <w:r w:rsidR="0047134B" w:rsidRPr="002C205C">
        <w:t xml:space="preserve">иципального заказа от </w:t>
      </w:r>
      <w:r w:rsidR="00182FC0" w:rsidRPr="002C205C">
        <w:t>12.08</w:t>
      </w:r>
      <w:r w:rsidR="00AD2D33" w:rsidRPr="002C205C">
        <w:t>.202</w:t>
      </w:r>
      <w:r w:rsidR="00B4368D" w:rsidRPr="002C205C">
        <w:t>5</w:t>
      </w:r>
      <w:r w:rsidR="00AD2D33" w:rsidRPr="002C205C">
        <w:t xml:space="preserve"> </w:t>
      </w:r>
      <w:r w:rsidR="00182FC0" w:rsidRPr="002C205C">
        <w:t xml:space="preserve">  </w:t>
      </w:r>
      <w:r w:rsidR="00AD2D33" w:rsidRPr="002C205C">
        <w:t>№</w:t>
      </w:r>
      <w:r w:rsidR="009D6CBA" w:rsidRPr="002C205C">
        <w:t xml:space="preserve"> </w:t>
      </w:r>
      <w:r w:rsidR="00182FC0" w:rsidRPr="002C205C">
        <w:t>4</w:t>
      </w:r>
      <w:r w:rsidRPr="002C205C">
        <w:t>;</w:t>
      </w:r>
    </w:p>
    <w:p w:rsidR="00B4368D" w:rsidRPr="002C205C" w:rsidRDefault="00B4368D" w:rsidP="00B4368D">
      <w:pPr>
        <w:autoSpaceDE w:val="0"/>
        <w:autoSpaceDN w:val="0"/>
        <w:adjustRightInd w:val="0"/>
        <w:jc w:val="both"/>
      </w:pPr>
      <w:r w:rsidRPr="002C205C">
        <w:t>- заключени</w:t>
      </w:r>
      <w:r w:rsidR="005B666C" w:rsidRPr="002C205C">
        <w:t>е</w:t>
      </w:r>
      <w:r w:rsidRPr="002C205C">
        <w:t xml:space="preserve"> Управления финансов Нерюнгрин</w:t>
      </w:r>
      <w:r w:rsidR="0047134B" w:rsidRPr="002C205C">
        <w:t xml:space="preserve">ской районной администрации от </w:t>
      </w:r>
      <w:r w:rsidR="00D05F8C" w:rsidRPr="002C205C">
        <w:t>22.07</w:t>
      </w:r>
      <w:r w:rsidRPr="002C205C">
        <w:t>.202</w:t>
      </w:r>
      <w:r w:rsidR="005B666C" w:rsidRPr="002C205C">
        <w:t>5</w:t>
      </w:r>
      <w:r w:rsidRPr="002C205C">
        <w:t xml:space="preserve"> г.; </w:t>
      </w:r>
    </w:p>
    <w:p w:rsidR="000250AF" w:rsidRPr="002C205C" w:rsidRDefault="000250AF" w:rsidP="000250AF">
      <w:pPr>
        <w:autoSpaceDE w:val="0"/>
        <w:autoSpaceDN w:val="0"/>
        <w:adjustRightInd w:val="0"/>
        <w:jc w:val="both"/>
      </w:pPr>
      <w:r w:rsidRPr="002C205C">
        <w:t xml:space="preserve">- </w:t>
      </w:r>
      <w:r w:rsidR="00894F29" w:rsidRPr="002C205C">
        <w:t>заключени</w:t>
      </w:r>
      <w:r w:rsidR="005B666C" w:rsidRPr="002C205C">
        <w:t>е</w:t>
      </w:r>
      <w:r w:rsidRPr="002C205C">
        <w:t xml:space="preserve"> Правового управления Нерюнгрин</w:t>
      </w:r>
      <w:r w:rsidR="00AD2D33" w:rsidRPr="002C205C">
        <w:t>ской районной админис</w:t>
      </w:r>
      <w:r w:rsidR="009D6CBA" w:rsidRPr="002C205C">
        <w:t xml:space="preserve">трации от </w:t>
      </w:r>
      <w:r w:rsidR="00D05F8C" w:rsidRPr="002C205C">
        <w:t>22.09</w:t>
      </w:r>
      <w:r w:rsidR="009D6CBA" w:rsidRPr="002C205C">
        <w:t>.202</w:t>
      </w:r>
      <w:r w:rsidR="00D05F8C" w:rsidRPr="002C205C">
        <w:t>5 № 2-11/110</w:t>
      </w:r>
      <w:r w:rsidRPr="002C205C">
        <w:t>;</w:t>
      </w:r>
    </w:p>
    <w:p w:rsidR="000250AF" w:rsidRPr="002C205C" w:rsidRDefault="000250AF" w:rsidP="000250AF">
      <w:pPr>
        <w:autoSpaceDE w:val="0"/>
        <w:autoSpaceDN w:val="0"/>
        <w:adjustRightInd w:val="0"/>
        <w:jc w:val="both"/>
      </w:pPr>
      <w:r w:rsidRPr="002C205C">
        <w:t xml:space="preserve">- </w:t>
      </w:r>
      <w:r w:rsidR="00894F29" w:rsidRPr="002C205C">
        <w:t>заключени</w:t>
      </w:r>
      <w:r w:rsidR="005B666C" w:rsidRPr="002C205C">
        <w:t>е</w:t>
      </w:r>
      <w:r w:rsidRPr="002C205C">
        <w:t xml:space="preserve"> Комиссии по противодействию коррупции в муниципальном </w:t>
      </w:r>
      <w:r w:rsidR="005B666C" w:rsidRPr="002C205C">
        <w:t>районе</w:t>
      </w:r>
      <w:r w:rsidRPr="002C205C">
        <w:t xml:space="preserve"> «Не</w:t>
      </w:r>
      <w:r w:rsidR="00AD2D33" w:rsidRPr="002C205C">
        <w:t xml:space="preserve">рюнгринский </w:t>
      </w:r>
      <w:r w:rsidR="009D6CBA" w:rsidRPr="002C205C">
        <w:t xml:space="preserve">район» от </w:t>
      </w:r>
      <w:r w:rsidR="00D05F8C" w:rsidRPr="002C205C">
        <w:t>22.09</w:t>
      </w:r>
      <w:r w:rsidR="009D6CBA" w:rsidRPr="002C205C">
        <w:t>.202</w:t>
      </w:r>
      <w:r w:rsidR="005B666C" w:rsidRPr="002C205C">
        <w:t>5</w:t>
      </w:r>
      <w:r w:rsidR="0047134B" w:rsidRPr="002C205C">
        <w:t xml:space="preserve"> № </w:t>
      </w:r>
      <w:r w:rsidR="00D05F8C" w:rsidRPr="002C205C">
        <w:t>0</w:t>
      </w:r>
      <w:r w:rsidR="0047134B" w:rsidRPr="002C205C">
        <w:t>2-12</w:t>
      </w:r>
      <w:r w:rsidR="009D6CBA" w:rsidRPr="002C205C">
        <w:t>/</w:t>
      </w:r>
      <w:r w:rsidR="00D05F8C" w:rsidRPr="002C205C">
        <w:t>132</w:t>
      </w:r>
      <w:r w:rsidRPr="002C205C">
        <w:t>.</w:t>
      </w:r>
    </w:p>
    <w:p w:rsidR="005F5404" w:rsidRPr="002C205C" w:rsidRDefault="005F5404" w:rsidP="005F5404">
      <w:pPr>
        <w:ind w:firstLine="708"/>
        <w:jc w:val="both"/>
        <w:outlineLvl w:val="0"/>
      </w:pPr>
      <w:r w:rsidRPr="002C205C">
        <w:t xml:space="preserve">Финансово-экономическая экспертиза проекта </w:t>
      </w:r>
      <w:r w:rsidRPr="002C205C">
        <w:rPr>
          <w:bCs/>
        </w:rPr>
        <w:t xml:space="preserve">проведена с учетом </w:t>
      </w:r>
      <w:proofErr w:type="gramStart"/>
      <w:r w:rsidRPr="002C205C">
        <w:rPr>
          <w:bCs/>
        </w:rPr>
        <w:t>П</w:t>
      </w:r>
      <w:proofErr w:type="gramEnd"/>
      <w:r w:rsidR="00800078">
        <w:fldChar w:fldCharType="begin"/>
      </w:r>
      <w:r w:rsidR="00800078">
        <w:instrText xml:space="preserve"> HYPERLINK "consultantplus://offline/ref=D41C32A49BF36174</w:instrText>
      </w:r>
      <w:r w:rsidR="00800078">
        <w:instrText xml:space="preserve">B21D466CD92173F22E1D20FFD049A30F7DDAF44E2C3D8FBE90E4EFB7D61030B06D1FE9Q1fEK" </w:instrText>
      </w:r>
      <w:r w:rsidR="00800078">
        <w:fldChar w:fldCharType="separate"/>
      </w:r>
      <w:r w:rsidRPr="002C205C">
        <w:t>орядк</w:t>
      </w:r>
      <w:r w:rsidR="00800078">
        <w:fldChar w:fldCharType="end"/>
      </w:r>
      <w:r w:rsidRPr="002C205C">
        <w:t>а разработки и реализации муниципальных программ муниципального района «Нерюнгринский район» Республики Саха (Якутия), утвержденного постановлением Нерюнгринской районной администрации от 23.05.2025 № 964 «Об утверждении Порядка разработки и реализации муниципальных программ муниципального образования «Нерюнгринский район» Республики Саха (Якутия) (далее – Порядок № 964), в соответствии со статьей 179. Бюджетного кодекса РФ.</w:t>
      </w:r>
    </w:p>
    <w:p w:rsidR="00F56420" w:rsidRPr="002C205C" w:rsidRDefault="00F56420" w:rsidP="00F56420">
      <w:pPr>
        <w:ind w:firstLine="708"/>
        <w:jc w:val="both"/>
      </w:pPr>
      <w:r w:rsidRPr="0018566E">
        <w:t>В ходе проведения проверки также учтены следующие нормативные акты:</w:t>
      </w:r>
      <w:r w:rsidRPr="002C205C">
        <w:t xml:space="preserve"> </w:t>
      </w:r>
    </w:p>
    <w:p w:rsidR="00F56420" w:rsidRPr="002C205C" w:rsidRDefault="00F56420" w:rsidP="00F56420">
      <w:pPr>
        <w:jc w:val="both"/>
      </w:pPr>
      <w:r w:rsidRPr="002C205C">
        <w:t>- Федеральный закон от 06.10.2003 № 131-ФЗ «Об общих принципах организации местного самоуправления в Российской Федерации»;</w:t>
      </w:r>
    </w:p>
    <w:p w:rsidR="00F56420" w:rsidRPr="002C205C" w:rsidRDefault="005B666C" w:rsidP="00F56420">
      <w:pPr>
        <w:jc w:val="both"/>
      </w:pPr>
      <w:r w:rsidRPr="002C205C">
        <w:t>- Федеральный</w:t>
      </w:r>
      <w:r w:rsidR="00F56420" w:rsidRPr="002C205C">
        <w:t xml:space="preserve"> закон от 21.12.1994 № 68-ФЗ «О защите населения и территории от чрезвычайных ситуаций природного и техногенного характера»;</w:t>
      </w:r>
    </w:p>
    <w:p w:rsidR="00F56420" w:rsidRDefault="00F56420" w:rsidP="00F56420">
      <w:pPr>
        <w:jc w:val="both"/>
      </w:pPr>
      <w:r w:rsidRPr="002C205C">
        <w:t>- Федеральны</w:t>
      </w:r>
      <w:r w:rsidR="005B666C" w:rsidRPr="002C205C">
        <w:t>й</w:t>
      </w:r>
      <w:r w:rsidRPr="002C205C">
        <w:t xml:space="preserve"> закон от 12.02.1998 № 28-ФЗ «О гражданской обороне»;</w:t>
      </w:r>
    </w:p>
    <w:p w:rsidR="00C914B8" w:rsidRDefault="00C914B8" w:rsidP="00F56420">
      <w:pPr>
        <w:jc w:val="both"/>
      </w:pPr>
      <w:r>
        <w:t xml:space="preserve">- </w:t>
      </w:r>
      <w:r w:rsidRPr="002C205C">
        <w:t xml:space="preserve">Федеральный закон от </w:t>
      </w:r>
      <w:r>
        <w:t>21.12.1994</w:t>
      </w:r>
      <w:r w:rsidRPr="002C205C">
        <w:t xml:space="preserve"> № </w:t>
      </w:r>
      <w:r>
        <w:t>69</w:t>
      </w:r>
      <w:r w:rsidRPr="002C205C">
        <w:t xml:space="preserve">-ФЗ «О </w:t>
      </w:r>
      <w:r>
        <w:t>пожарной безопасности</w:t>
      </w:r>
      <w:r w:rsidRPr="002C205C">
        <w:t>»;</w:t>
      </w:r>
    </w:p>
    <w:p w:rsidR="00C914B8" w:rsidRDefault="00C914B8" w:rsidP="00F56420">
      <w:pPr>
        <w:jc w:val="both"/>
      </w:pPr>
      <w:r>
        <w:t xml:space="preserve">- </w:t>
      </w:r>
      <w:r w:rsidRPr="002C205C">
        <w:t xml:space="preserve">Федеральный закон от </w:t>
      </w:r>
      <w:r>
        <w:t>29.12.1994</w:t>
      </w:r>
      <w:r w:rsidRPr="002C205C">
        <w:t xml:space="preserve"> № </w:t>
      </w:r>
      <w:r>
        <w:t>79</w:t>
      </w:r>
      <w:r w:rsidRPr="002C205C">
        <w:t>-ФЗ «О</w:t>
      </w:r>
      <w:r>
        <w:t xml:space="preserve"> государственном материальном резерве»;</w:t>
      </w:r>
    </w:p>
    <w:p w:rsidR="00C914B8" w:rsidRDefault="00C914B8" w:rsidP="00F56420">
      <w:pPr>
        <w:jc w:val="both"/>
      </w:pPr>
      <w:r>
        <w:lastRenderedPageBreak/>
        <w:t xml:space="preserve">- </w:t>
      </w:r>
      <w:r w:rsidRPr="002C205C">
        <w:t xml:space="preserve">Федеральный закон от </w:t>
      </w:r>
      <w:r>
        <w:t>22.08.1995</w:t>
      </w:r>
      <w:r w:rsidRPr="002C205C">
        <w:t xml:space="preserve"> № </w:t>
      </w:r>
      <w:r>
        <w:t>151</w:t>
      </w:r>
      <w:r w:rsidRPr="002C205C">
        <w:t>-ФЗ «О</w:t>
      </w:r>
      <w:r>
        <w:t>б аварийно-спасательных службах и статусе спасателей»;</w:t>
      </w:r>
    </w:p>
    <w:p w:rsidR="00541ECD" w:rsidRDefault="00541ECD" w:rsidP="00F56420">
      <w:pPr>
        <w:jc w:val="both"/>
      </w:pPr>
      <w:r>
        <w:t xml:space="preserve">- постановление Правительства РФ от 24.03.1997  № 334 «О Порядке сбора и обмена в Российской Федерации информацией </w:t>
      </w:r>
      <w:r w:rsidR="006B7862">
        <w:t>в области защиты населения и территорий  от чрезвычайных ситуаций природного и техногенного характера»;</w:t>
      </w:r>
    </w:p>
    <w:p w:rsidR="00301C10" w:rsidRDefault="00301C10" w:rsidP="00F56420">
      <w:pPr>
        <w:jc w:val="both"/>
      </w:pPr>
      <w:r>
        <w:t>- постановление Правительства РФ от 25.07.2020 № 1119 «Об утверждении Правил создания, использования и восполнения материальных ресурсов федеральных органов исполнительной власти для ликвидации чрезвычайных ситуаций природного и техногенного характера»;</w:t>
      </w:r>
    </w:p>
    <w:p w:rsidR="00063B3E" w:rsidRDefault="00301C10" w:rsidP="00F56420">
      <w:pPr>
        <w:jc w:val="both"/>
      </w:pPr>
      <w:r>
        <w:t xml:space="preserve">- постановление Правительства РФ от </w:t>
      </w:r>
      <w:smartTag w:uri="urn:schemas-microsoft-com:office:smarttags" w:element="date">
        <w:smartTagPr>
          <w:attr w:name="Year" w:val="2020"/>
          <w:attr w:name="Day" w:val="13"/>
          <w:attr w:name="Month" w:val="12"/>
          <w:attr w:name="ls" w:val="trans"/>
        </w:smartTagPr>
        <w:r w:rsidR="00541ECD">
          <w:t>13.12.2020</w:t>
        </w:r>
      </w:smartTag>
      <w:r w:rsidR="00541ECD">
        <w:t xml:space="preserve"> </w:t>
      </w:r>
      <w:r w:rsidR="00063B3E">
        <w:t>№ 2451</w:t>
      </w:r>
      <w:r>
        <w:t xml:space="preserve"> «</w:t>
      </w:r>
      <w:r w:rsidR="00063B3E">
        <w:t>Об утверждении Правил организации мероприятий по предупреждению и ликвидации разливов нефти и нефтепродуктов на территории Российской Федерации, за исключением внутренних морских вод Российской Федерации и территориального моря Российской Федерации, а также о признании утратившими силу некоторых актов Правительства Российской Федерации»;</w:t>
      </w:r>
    </w:p>
    <w:p w:rsidR="00ED198D" w:rsidRDefault="00541ECD" w:rsidP="00ED198D">
      <w:pPr>
        <w:jc w:val="both"/>
      </w:pPr>
      <w:r>
        <w:t xml:space="preserve">- </w:t>
      </w:r>
      <w:r w:rsidR="00ED198D">
        <w:t>постановление Правительства РФ от 18.09.2020 № 1485 «Об утверждении Положения о подготовке населения в области защиты от чрезвычайных ситуаций природного и техногенного характера»;</w:t>
      </w:r>
    </w:p>
    <w:p w:rsidR="00063B3E" w:rsidRDefault="00ED198D" w:rsidP="00F56420">
      <w:pPr>
        <w:jc w:val="both"/>
      </w:pPr>
      <w:r>
        <w:t>- постановление Правительства РФ от 30.12.2003 № 794 «О единой государственной системе предупреждения и ликвидации чрезвычайных ситуаций»;</w:t>
      </w:r>
    </w:p>
    <w:p w:rsidR="0018566E" w:rsidRDefault="00ED198D" w:rsidP="0018566E">
      <w:pPr>
        <w:jc w:val="both"/>
      </w:pPr>
      <w:r>
        <w:t>- приказ МЧС России от 23.12.2005 № 999 «Об утверждении Порядка создания нештатных аварийно-спасательных формирований»;</w:t>
      </w:r>
    </w:p>
    <w:p w:rsidR="00B27274" w:rsidRDefault="00B27274" w:rsidP="0018566E">
      <w:pPr>
        <w:jc w:val="both"/>
      </w:pPr>
      <w:r>
        <w:t>- п</w:t>
      </w:r>
      <w:r w:rsidRPr="002C205C">
        <w:t xml:space="preserve">остановление Нерюнгринской районной администрации от </w:t>
      </w:r>
      <w:r>
        <w:t>18.01.2023 № 59</w:t>
      </w:r>
      <w:r w:rsidRPr="002C205C">
        <w:t xml:space="preserve"> «Об</w:t>
      </w:r>
      <w:r>
        <w:t xml:space="preserve"> утверждении Методики проведения оценки эффективности реализации муниципальных целевых программ муниципального образования «Нерюнгринский район»;</w:t>
      </w:r>
    </w:p>
    <w:p w:rsidR="00301C10" w:rsidRPr="002C205C" w:rsidRDefault="00ED198D" w:rsidP="00F56420">
      <w:pPr>
        <w:jc w:val="both"/>
      </w:pPr>
      <w:r>
        <w:t>- п</w:t>
      </w:r>
      <w:r w:rsidR="00673AD1" w:rsidRPr="002C205C">
        <w:t>остановление Нерюнгринской районной администрации от 23.05.2025 № 964 «Об утверждении Порядка разработки и реализации муниципальных программ муниципального образования «Нерюнгринский район» Республики Саха (Якутия);</w:t>
      </w:r>
    </w:p>
    <w:p w:rsidR="00673AD1" w:rsidRPr="002C205C" w:rsidRDefault="00ED198D" w:rsidP="00673AD1">
      <w:pPr>
        <w:jc w:val="both"/>
      </w:pPr>
      <w:r>
        <w:t>- р</w:t>
      </w:r>
      <w:r w:rsidR="00673AD1" w:rsidRPr="002C205C">
        <w:t>ешение Нерюнгринского районного Совета депутатов от 18.12.2024 г. № 3-14 «О бюджете Нерюнгринского района на 2025 год и на плановый период 2026 и 2027 годов» (в редакции решения от 24.09.2025 № 1-20).</w:t>
      </w:r>
      <w:r w:rsidR="00673AD1" w:rsidRPr="002C205C">
        <w:tab/>
      </w:r>
    </w:p>
    <w:p w:rsidR="00274CFD" w:rsidRPr="002C205C" w:rsidRDefault="0047134B" w:rsidP="0047134B">
      <w:pPr>
        <w:jc w:val="both"/>
      </w:pPr>
      <w:r w:rsidRPr="002C205C">
        <w:tab/>
      </w:r>
      <w:r w:rsidR="00274CFD" w:rsidRPr="002C205C">
        <w:t xml:space="preserve">Представленный проект муниципальной программы «Защита населения и территорий Нерюнгринского района </w:t>
      </w:r>
      <w:r w:rsidR="00274CFD" w:rsidRPr="002C205C">
        <w:rPr>
          <w:bCs/>
        </w:rPr>
        <w:t xml:space="preserve">Республики Саха (Якутия) </w:t>
      </w:r>
      <w:r w:rsidR="00274CFD" w:rsidRPr="002C205C">
        <w:t xml:space="preserve"> от чрезвычайных ситуаций природного и техногенного характера на 2026-2030 годы» (далее Программа) разработан </w:t>
      </w:r>
      <w:r w:rsidR="00857B38" w:rsidRPr="002C205C">
        <w:t>Отделом ГО и ЧС Нерюнгринской районной администрации.</w:t>
      </w:r>
    </w:p>
    <w:p w:rsidR="00274CFD" w:rsidRPr="002C205C" w:rsidRDefault="00857B38" w:rsidP="0047134B">
      <w:pPr>
        <w:jc w:val="both"/>
      </w:pPr>
      <w:r w:rsidRPr="002C205C">
        <w:tab/>
        <w:t xml:space="preserve">Ответственный исполнитель Программы </w:t>
      </w:r>
      <w:r w:rsidR="00C308A3">
        <w:t>–</w:t>
      </w:r>
      <w:r w:rsidRPr="002C205C">
        <w:t xml:space="preserve"> </w:t>
      </w:r>
      <w:r w:rsidR="00C308A3">
        <w:t>Начальник о</w:t>
      </w:r>
      <w:r w:rsidRPr="002C205C">
        <w:t>тдел</w:t>
      </w:r>
      <w:r w:rsidR="00C308A3">
        <w:t>а</w:t>
      </w:r>
      <w:r w:rsidRPr="002C205C">
        <w:t xml:space="preserve"> ГО и ЧС Нерюнгринской районной администрации.</w:t>
      </w:r>
    </w:p>
    <w:p w:rsidR="00857B38" w:rsidRPr="002C205C" w:rsidRDefault="00857B38" w:rsidP="00857B38">
      <w:pPr>
        <w:jc w:val="both"/>
      </w:pPr>
      <w:r w:rsidRPr="002C205C">
        <w:tab/>
        <w:t>Программа реализуется в один этап: 2026-2030 годы.</w:t>
      </w:r>
    </w:p>
    <w:p w:rsidR="00857B38" w:rsidRPr="002C205C" w:rsidRDefault="00857B38" w:rsidP="00857B38">
      <w:pPr>
        <w:jc w:val="both"/>
      </w:pPr>
      <w:r w:rsidRPr="002C205C">
        <w:tab/>
        <w:t>Целью Программы является:</w:t>
      </w:r>
    </w:p>
    <w:p w:rsidR="00857B38" w:rsidRPr="002C205C" w:rsidRDefault="00857B38" w:rsidP="00857B38">
      <w:pPr>
        <w:jc w:val="both"/>
      </w:pPr>
      <w:r w:rsidRPr="002C205C">
        <w:t>- Повышение безопасности населения от угроз природного и техногенного характера, а также от опасностей, возникающих при ведении военных действий или вследствие этих действий на территории Нерюнгринского района РС (Я).</w:t>
      </w:r>
    </w:p>
    <w:p w:rsidR="00857B38" w:rsidRPr="002C205C" w:rsidRDefault="00857B38" w:rsidP="00857B38">
      <w:pPr>
        <w:jc w:val="both"/>
      </w:pPr>
      <w:r w:rsidRPr="002C205C">
        <w:t xml:space="preserve">- Обеспечение необходимых условий для безопасной жизнедеятельности населения и предотвращения </w:t>
      </w:r>
      <w:r w:rsidR="006E6E6F" w:rsidRPr="002C205C">
        <w:t>экономического ущерба от чрезвычайных ситуаций.</w:t>
      </w:r>
    </w:p>
    <w:p w:rsidR="006E6E6F" w:rsidRPr="002C205C" w:rsidRDefault="006E6E6F" w:rsidP="006E6E6F">
      <w:pPr>
        <w:jc w:val="both"/>
      </w:pPr>
      <w:r w:rsidRPr="002C205C">
        <w:tab/>
        <w:t>Для достижения поставленной цели определены следующие задачи:</w:t>
      </w:r>
    </w:p>
    <w:p w:rsidR="006E6E6F" w:rsidRPr="002C205C" w:rsidRDefault="006E6E6F" w:rsidP="006E6E6F">
      <w:pPr>
        <w:jc w:val="both"/>
      </w:pPr>
      <w:r w:rsidRPr="002C205C">
        <w:t>- Пропаганда знаний в области гражданской обороны, защиты населения и территорий от чрезвычайных ситуаций природного и техногенного характера на территории Нерюнгринского района РС (Я).</w:t>
      </w:r>
    </w:p>
    <w:p w:rsidR="006E6E6F" w:rsidRPr="002C205C" w:rsidRDefault="006E6E6F" w:rsidP="00857B38">
      <w:pPr>
        <w:jc w:val="both"/>
      </w:pPr>
      <w:r w:rsidRPr="002C205C">
        <w:t>- Создание, обновление и восполнение резерва материальных ресурсов для предупреждения и ликвидации чрезвычайных ситуаций природного и техногенного характера, а также от опасностей, возникающих при ведении военных действий или вследствие этих действий на территории Нерюнгринского района РС (Я).</w:t>
      </w:r>
    </w:p>
    <w:p w:rsidR="00D15AB3" w:rsidRPr="002C205C" w:rsidRDefault="00D15AB3" w:rsidP="00857B38">
      <w:pPr>
        <w:jc w:val="both"/>
      </w:pPr>
      <w:r w:rsidRPr="002C205C">
        <w:t>- Повышение уровня безопасности населения Нерюнгринского района РС (Я) на водных объектах.</w:t>
      </w:r>
    </w:p>
    <w:p w:rsidR="00D15AB3" w:rsidRPr="002C205C" w:rsidRDefault="00D15AB3" w:rsidP="00857B38">
      <w:pPr>
        <w:jc w:val="both"/>
      </w:pPr>
      <w:r w:rsidRPr="002C205C">
        <w:tab/>
        <w:t>Основными источниками финансирования Программы являются средства местного бюджета Нерюнгринского района</w:t>
      </w:r>
      <w:r w:rsidR="00094B06" w:rsidRPr="002C205C">
        <w:t>.</w:t>
      </w:r>
    </w:p>
    <w:p w:rsidR="00F56420" w:rsidRPr="0018566E" w:rsidRDefault="00094B06" w:rsidP="00094B06">
      <w:pPr>
        <w:jc w:val="both"/>
      </w:pPr>
      <w:r w:rsidRPr="002C205C">
        <w:lastRenderedPageBreak/>
        <w:tab/>
      </w:r>
      <w:r w:rsidRPr="0018566E">
        <w:t xml:space="preserve">Общий объем средств на реализацию мероприятий Программы предусмотрен в сумме </w:t>
      </w:r>
      <w:r w:rsidR="0018566E">
        <w:rPr>
          <w:b/>
        </w:rPr>
        <w:t>4 409,0</w:t>
      </w:r>
      <w:r w:rsidRPr="0018566E">
        <w:t xml:space="preserve"> тыс. рублей, в том числе по годам:</w:t>
      </w:r>
    </w:p>
    <w:p w:rsidR="00BE7B06" w:rsidRPr="0018566E" w:rsidRDefault="00BE7B06" w:rsidP="00BE7B06">
      <w:pPr>
        <w:tabs>
          <w:tab w:val="left" w:pos="709"/>
        </w:tabs>
        <w:autoSpaceDE w:val="0"/>
        <w:autoSpaceDN w:val="0"/>
        <w:adjustRightInd w:val="0"/>
        <w:jc w:val="both"/>
      </w:pPr>
      <w:r w:rsidRPr="0018566E">
        <w:t>-</w:t>
      </w:r>
      <w:r w:rsidR="00094B06" w:rsidRPr="0018566E">
        <w:t xml:space="preserve"> в 2026</w:t>
      </w:r>
      <w:r w:rsidR="008B31AF" w:rsidRPr="0018566E">
        <w:t xml:space="preserve"> году – </w:t>
      </w:r>
      <w:r w:rsidR="0018566E">
        <w:t>2 888,1</w:t>
      </w:r>
      <w:r w:rsidR="008B31AF" w:rsidRPr="0018566E">
        <w:t xml:space="preserve"> тыс. рублей</w:t>
      </w:r>
      <w:r w:rsidRPr="0018566E">
        <w:t>;</w:t>
      </w:r>
    </w:p>
    <w:p w:rsidR="00BE7B06" w:rsidRPr="0018566E" w:rsidRDefault="00094B06" w:rsidP="00BE7B06">
      <w:pPr>
        <w:tabs>
          <w:tab w:val="left" w:pos="709"/>
        </w:tabs>
        <w:autoSpaceDE w:val="0"/>
        <w:autoSpaceDN w:val="0"/>
        <w:adjustRightInd w:val="0"/>
        <w:jc w:val="both"/>
      </w:pPr>
      <w:r w:rsidRPr="0018566E">
        <w:t>- в 2027</w:t>
      </w:r>
      <w:r w:rsidR="00BE7B06" w:rsidRPr="0018566E">
        <w:t xml:space="preserve"> году – </w:t>
      </w:r>
      <w:r w:rsidR="00264AB2" w:rsidRPr="0018566E">
        <w:t xml:space="preserve">  </w:t>
      </w:r>
      <w:r w:rsidR="0018566E">
        <w:t>352,8</w:t>
      </w:r>
      <w:r w:rsidR="00BE7B06" w:rsidRPr="0018566E">
        <w:t xml:space="preserve"> тыс. </w:t>
      </w:r>
      <w:r w:rsidR="008B31AF" w:rsidRPr="0018566E">
        <w:t>рублей</w:t>
      </w:r>
      <w:r w:rsidR="00BE7B06" w:rsidRPr="0018566E">
        <w:t>;</w:t>
      </w:r>
    </w:p>
    <w:p w:rsidR="00BE7B06" w:rsidRPr="0018566E" w:rsidRDefault="00094B06" w:rsidP="00BE7B06">
      <w:pPr>
        <w:tabs>
          <w:tab w:val="left" w:pos="709"/>
        </w:tabs>
        <w:autoSpaceDE w:val="0"/>
        <w:autoSpaceDN w:val="0"/>
        <w:adjustRightInd w:val="0"/>
        <w:jc w:val="both"/>
      </w:pPr>
      <w:r w:rsidRPr="0018566E">
        <w:t>- в 2028</w:t>
      </w:r>
      <w:r w:rsidR="008B31AF" w:rsidRPr="0018566E">
        <w:t xml:space="preserve"> году – </w:t>
      </w:r>
      <w:r w:rsidR="00264AB2" w:rsidRPr="0018566E">
        <w:t xml:space="preserve">  </w:t>
      </w:r>
      <w:r w:rsidR="0018566E">
        <w:t>370,6</w:t>
      </w:r>
      <w:r w:rsidR="00BE7B06" w:rsidRPr="0018566E">
        <w:t xml:space="preserve"> тыс. </w:t>
      </w:r>
      <w:r w:rsidR="008B31AF" w:rsidRPr="0018566E">
        <w:t>рублей</w:t>
      </w:r>
      <w:r w:rsidR="00BE7B06" w:rsidRPr="0018566E">
        <w:t>;</w:t>
      </w:r>
    </w:p>
    <w:p w:rsidR="00BE7B06" w:rsidRPr="0018566E" w:rsidRDefault="00094B06" w:rsidP="00BE7B06">
      <w:pPr>
        <w:tabs>
          <w:tab w:val="left" w:pos="709"/>
        </w:tabs>
        <w:autoSpaceDE w:val="0"/>
        <w:autoSpaceDN w:val="0"/>
        <w:adjustRightInd w:val="0"/>
        <w:jc w:val="both"/>
      </w:pPr>
      <w:r w:rsidRPr="0018566E">
        <w:t>- в 2029</w:t>
      </w:r>
      <w:r w:rsidR="0090210D" w:rsidRPr="0018566E">
        <w:t xml:space="preserve"> году – </w:t>
      </w:r>
      <w:r w:rsidR="00264AB2" w:rsidRPr="0018566E">
        <w:t xml:space="preserve">  </w:t>
      </w:r>
      <w:r w:rsidR="0018566E">
        <w:t>389,1</w:t>
      </w:r>
      <w:r w:rsidR="00BE7B06" w:rsidRPr="0018566E">
        <w:t xml:space="preserve"> тыс. </w:t>
      </w:r>
      <w:r w:rsidR="008B31AF" w:rsidRPr="0018566E">
        <w:t>рублей</w:t>
      </w:r>
      <w:r w:rsidR="00BE7B06" w:rsidRPr="0018566E">
        <w:t>;</w:t>
      </w:r>
    </w:p>
    <w:p w:rsidR="00BE7B06" w:rsidRPr="002C205C" w:rsidRDefault="00094B06" w:rsidP="0038063D">
      <w:pPr>
        <w:tabs>
          <w:tab w:val="left" w:pos="709"/>
          <w:tab w:val="left" w:pos="3261"/>
        </w:tabs>
        <w:autoSpaceDE w:val="0"/>
        <w:autoSpaceDN w:val="0"/>
        <w:adjustRightInd w:val="0"/>
        <w:jc w:val="both"/>
      </w:pPr>
      <w:r w:rsidRPr="0018566E">
        <w:t>- в 2030</w:t>
      </w:r>
      <w:r w:rsidR="008B31AF" w:rsidRPr="0018566E">
        <w:t xml:space="preserve"> году – </w:t>
      </w:r>
      <w:r w:rsidRPr="0018566E">
        <w:t xml:space="preserve">  </w:t>
      </w:r>
      <w:r w:rsidR="0018566E">
        <w:t>408,4</w:t>
      </w:r>
      <w:r w:rsidRPr="0018566E">
        <w:t xml:space="preserve"> тыс. рублей.</w:t>
      </w:r>
    </w:p>
    <w:p w:rsidR="00094B06" w:rsidRPr="002C205C" w:rsidRDefault="00094B06" w:rsidP="00BE7B06">
      <w:pPr>
        <w:tabs>
          <w:tab w:val="left" w:pos="709"/>
        </w:tabs>
        <w:autoSpaceDE w:val="0"/>
        <w:autoSpaceDN w:val="0"/>
        <w:adjustRightInd w:val="0"/>
        <w:jc w:val="both"/>
      </w:pPr>
      <w:r w:rsidRPr="002C205C">
        <w:tab/>
      </w:r>
    </w:p>
    <w:p w:rsidR="0087773F" w:rsidRDefault="00094B06" w:rsidP="0087773F">
      <w:pPr>
        <w:tabs>
          <w:tab w:val="left" w:pos="709"/>
        </w:tabs>
        <w:autoSpaceDE w:val="0"/>
        <w:autoSpaceDN w:val="0"/>
        <w:adjustRightInd w:val="0"/>
        <w:jc w:val="both"/>
      </w:pPr>
      <w:r w:rsidRPr="002C205C">
        <w:tab/>
        <w:t>В результате проведения финансово-экономического анализа установлено:</w:t>
      </w:r>
    </w:p>
    <w:p w:rsidR="0087773F" w:rsidRDefault="0011507B" w:rsidP="0087773F">
      <w:pPr>
        <w:tabs>
          <w:tab w:val="left" w:pos="709"/>
        </w:tabs>
        <w:autoSpaceDE w:val="0"/>
        <w:autoSpaceDN w:val="0"/>
        <w:adjustRightInd w:val="0"/>
        <w:jc w:val="both"/>
      </w:pPr>
      <w:r w:rsidRPr="002C205C">
        <w:t xml:space="preserve">1. </w:t>
      </w:r>
      <w:r w:rsidR="00E9200A">
        <w:t xml:space="preserve">  </w:t>
      </w:r>
      <w:proofErr w:type="gramStart"/>
      <w:r w:rsidR="0087773F">
        <w:t>В таблицах расчета начальной (максимальной) цены контракта</w:t>
      </w:r>
      <w:r w:rsidR="00300E21">
        <w:t xml:space="preserve"> (договора) на поставку товаров на 2026-2030 годы</w:t>
      </w:r>
      <w:r w:rsidR="0027305E">
        <w:t xml:space="preserve"> имею</w:t>
      </w:r>
      <w:r w:rsidR="00300E21">
        <w:t xml:space="preserve">т место арифметические ошибки, </w:t>
      </w:r>
      <w:r w:rsidR="0027305E">
        <w:t>вследствие</w:t>
      </w:r>
      <w:r w:rsidR="00300E21">
        <w:t xml:space="preserve"> чего </w:t>
      </w:r>
      <w:r w:rsidR="0027305E">
        <w:t>объем финансового обеспечения</w:t>
      </w:r>
      <w:r w:rsidR="00300E21">
        <w:t xml:space="preserve"> муниципальной программы </w:t>
      </w:r>
      <w:r w:rsidR="00300E21" w:rsidRPr="002C205C">
        <w:t xml:space="preserve">«Защита населения и территорий Нерюнгринского района </w:t>
      </w:r>
      <w:r w:rsidR="00300E21" w:rsidRPr="002C205C">
        <w:rPr>
          <w:bCs/>
        </w:rPr>
        <w:t xml:space="preserve">Республики Саха (Якутия) </w:t>
      </w:r>
      <w:r w:rsidR="00300E21" w:rsidRPr="002C205C">
        <w:t xml:space="preserve"> от чрезвычайных ситуаций природного и техногенного характера на 2026-2030</w:t>
      </w:r>
      <w:r w:rsidR="00800078">
        <w:t xml:space="preserve"> </w:t>
      </w:r>
      <w:r w:rsidR="00300E21" w:rsidRPr="002C205C">
        <w:t xml:space="preserve"> годы»</w:t>
      </w:r>
      <w:r w:rsidR="00300E21">
        <w:t xml:space="preserve"> в паспорте Программы, Приложение № 2 к Программе, Таблица № 2 к Программе,</w:t>
      </w:r>
      <w:r w:rsidR="0027305E">
        <w:t xml:space="preserve"> отражен</w:t>
      </w:r>
      <w:r w:rsidR="00300E21">
        <w:t xml:space="preserve"> некорректно.</w:t>
      </w:r>
      <w:proofErr w:type="gramEnd"/>
    </w:p>
    <w:p w:rsidR="0087773F" w:rsidRDefault="0087773F" w:rsidP="00E9200A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</w:pPr>
    </w:p>
    <w:p w:rsidR="00663A2A" w:rsidRPr="0027305E" w:rsidRDefault="008B31AF" w:rsidP="00663A2A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  <w:rPr>
          <w:b/>
        </w:rPr>
      </w:pPr>
      <w:r w:rsidRPr="00E56DE7">
        <w:t>Рассмотрев представленный проект постановления Нерюн</w:t>
      </w:r>
      <w:r w:rsidR="00663A2A">
        <w:t xml:space="preserve">гринской районной администрации </w:t>
      </w:r>
      <w:r w:rsidRPr="00E56DE7">
        <w:rPr>
          <w:bCs/>
        </w:rPr>
        <w:t xml:space="preserve">«Об утверждении муниципальной программы </w:t>
      </w:r>
      <w:r w:rsidR="00A7427E" w:rsidRPr="00E56DE7">
        <w:rPr>
          <w:bCs/>
        </w:rPr>
        <w:t>«Защита населения и территорий Нерюнгринского района</w:t>
      </w:r>
      <w:r w:rsidR="00663A2A" w:rsidRPr="00663A2A">
        <w:rPr>
          <w:bCs/>
        </w:rPr>
        <w:t xml:space="preserve"> </w:t>
      </w:r>
      <w:r w:rsidR="00663A2A" w:rsidRPr="002C205C">
        <w:rPr>
          <w:bCs/>
        </w:rPr>
        <w:t xml:space="preserve">Республики Саха (Якутия) </w:t>
      </w:r>
      <w:r w:rsidR="00A7427E" w:rsidRPr="00E56DE7">
        <w:rPr>
          <w:bCs/>
        </w:rPr>
        <w:t xml:space="preserve"> от чрезвычайных ситуаций природного </w:t>
      </w:r>
      <w:r w:rsidR="00663A2A">
        <w:rPr>
          <w:bCs/>
        </w:rPr>
        <w:t>и техногенного характера на 2026-2030</w:t>
      </w:r>
      <w:r w:rsidR="00A7427E" w:rsidRPr="00E56DE7">
        <w:rPr>
          <w:bCs/>
        </w:rPr>
        <w:t xml:space="preserve"> годы»</w:t>
      </w:r>
      <w:r w:rsidRPr="00E56DE7">
        <w:t>, Контрольно-счетная палата МР «Н</w:t>
      </w:r>
      <w:r w:rsidR="00820BB8" w:rsidRPr="00E56DE7">
        <w:t xml:space="preserve">ерюнгринский район» </w:t>
      </w:r>
      <w:r w:rsidR="0027305E">
        <w:t>рекомендует устранить</w:t>
      </w:r>
      <w:r w:rsidR="0027305E" w:rsidRPr="003A06D1">
        <w:t xml:space="preserve"> замечания.</w:t>
      </w:r>
      <w:bookmarkStart w:id="0" w:name="_GoBack"/>
      <w:bookmarkEnd w:id="0"/>
    </w:p>
    <w:p w:rsidR="00CF71AD" w:rsidRPr="00E56DE7" w:rsidRDefault="00CF71AD" w:rsidP="00CF71AD">
      <w:pPr>
        <w:ind w:firstLine="540"/>
        <w:jc w:val="both"/>
        <w:outlineLvl w:val="0"/>
      </w:pPr>
    </w:p>
    <w:p w:rsidR="008B31AF" w:rsidRPr="00E56DE7" w:rsidRDefault="008B31AF" w:rsidP="008B31AF">
      <w:pPr>
        <w:jc w:val="both"/>
        <w:outlineLvl w:val="0"/>
        <w:rPr>
          <w:b/>
        </w:rPr>
      </w:pPr>
    </w:p>
    <w:p w:rsidR="008B31AF" w:rsidRPr="00E56DE7" w:rsidRDefault="008B31AF" w:rsidP="008B31AF">
      <w:pPr>
        <w:jc w:val="both"/>
        <w:outlineLvl w:val="0"/>
      </w:pPr>
      <w:r w:rsidRPr="00E56DE7">
        <w:t>Председатель</w:t>
      </w:r>
      <w:r w:rsidRPr="00E56DE7">
        <w:tab/>
      </w:r>
      <w:r w:rsidRPr="00E56DE7">
        <w:tab/>
      </w:r>
      <w:r w:rsidRPr="00E56DE7">
        <w:tab/>
      </w:r>
      <w:r w:rsidRPr="00E56DE7">
        <w:tab/>
      </w:r>
      <w:r w:rsidRPr="00E56DE7">
        <w:tab/>
      </w:r>
      <w:r w:rsidRPr="00E56DE7">
        <w:tab/>
      </w:r>
      <w:r w:rsidRPr="00E56DE7">
        <w:tab/>
      </w:r>
    </w:p>
    <w:p w:rsidR="008B31AF" w:rsidRPr="00E56DE7" w:rsidRDefault="008B31AF" w:rsidP="008B31AF">
      <w:r w:rsidRPr="00E56DE7">
        <w:t xml:space="preserve">Контрольно-счетной палаты                 </w:t>
      </w:r>
      <w:r w:rsidRPr="00E56DE7">
        <w:tab/>
      </w:r>
      <w:r w:rsidRPr="00E56DE7">
        <w:tab/>
      </w:r>
      <w:r w:rsidRPr="00E56DE7">
        <w:tab/>
      </w:r>
      <w:r w:rsidRPr="00E56DE7">
        <w:tab/>
      </w:r>
      <w:r w:rsidRPr="00E56DE7">
        <w:tab/>
      </w:r>
    </w:p>
    <w:p w:rsidR="008B31AF" w:rsidRDefault="008B31AF" w:rsidP="003B01DB">
      <w:r w:rsidRPr="00E56DE7">
        <w:t>МР «Нерюнгринский район»</w:t>
      </w:r>
      <w:r w:rsidRPr="00E56DE7">
        <w:tab/>
      </w:r>
      <w:r w:rsidRPr="00E56DE7">
        <w:tab/>
      </w:r>
      <w:r w:rsidRPr="00E56DE7">
        <w:tab/>
      </w:r>
      <w:r w:rsidRPr="00E56DE7">
        <w:tab/>
      </w:r>
      <w:r w:rsidRPr="00E56DE7">
        <w:tab/>
      </w:r>
      <w:r w:rsidRPr="00E56DE7">
        <w:tab/>
      </w:r>
      <w:r w:rsidRPr="00E56DE7">
        <w:tab/>
        <w:t>Ю.С. Гнилицкая</w:t>
      </w:r>
    </w:p>
    <w:p w:rsidR="008B31AF" w:rsidRDefault="008B31AF" w:rsidP="008B31AF">
      <w:pPr>
        <w:pStyle w:val="a4"/>
        <w:tabs>
          <w:tab w:val="left" w:pos="284"/>
          <w:tab w:val="left" w:pos="426"/>
          <w:tab w:val="left" w:pos="709"/>
        </w:tabs>
        <w:autoSpaceDE w:val="0"/>
        <w:autoSpaceDN w:val="0"/>
        <w:adjustRightInd w:val="0"/>
        <w:ind w:left="0"/>
        <w:jc w:val="both"/>
      </w:pPr>
    </w:p>
    <w:p w:rsidR="008B31AF" w:rsidRDefault="008B31AF" w:rsidP="008B31AF">
      <w:pPr>
        <w:pStyle w:val="a4"/>
        <w:tabs>
          <w:tab w:val="left" w:pos="284"/>
          <w:tab w:val="left" w:pos="426"/>
          <w:tab w:val="left" w:pos="709"/>
        </w:tabs>
        <w:autoSpaceDE w:val="0"/>
        <w:autoSpaceDN w:val="0"/>
        <w:adjustRightInd w:val="0"/>
        <w:ind w:left="0"/>
        <w:jc w:val="both"/>
      </w:pPr>
    </w:p>
    <w:p w:rsidR="008B31AF" w:rsidRDefault="008B31AF" w:rsidP="008B31AF">
      <w:pPr>
        <w:pStyle w:val="a4"/>
        <w:tabs>
          <w:tab w:val="left" w:pos="284"/>
          <w:tab w:val="left" w:pos="426"/>
          <w:tab w:val="left" w:pos="709"/>
        </w:tabs>
        <w:autoSpaceDE w:val="0"/>
        <w:autoSpaceDN w:val="0"/>
        <w:adjustRightInd w:val="0"/>
        <w:ind w:left="0"/>
        <w:jc w:val="both"/>
      </w:pPr>
    </w:p>
    <w:p w:rsidR="008B31AF" w:rsidRDefault="008B31AF" w:rsidP="008B31AF">
      <w:pPr>
        <w:pStyle w:val="a4"/>
        <w:tabs>
          <w:tab w:val="left" w:pos="284"/>
          <w:tab w:val="left" w:pos="426"/>
          <w:tab w:val="left" w:pos="709"/>
        </w:tabs>
        <w:autoSpaceDE w:val="0"/>
        <w:autoSpaceDN w:val="0"/>
        <w:adjustRightInd w:val="0"/>
        <w:ind w:left="0"/>
        <w:jc w:val="both"/>
      </w:pPr>
    </w:p>
    <w:sectPr w:rsidR="008B31AF" w:rsidSect="005B07C7">
      <w:pgSz w:w="11906" w:h="16838"/>
      <w:pgMar w:top="567" w:right="70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46F4F"/>
    <w:multiLevelType w:val="hybridMultilevel"/>
    <w:tmpl w:val="DE089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13FA9"/>
    <w:multiLevelType w:val="hybridMultilevel"/>
    <w:tmpl w:val="E9F62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705907"/>
    <w:multiLevelType w:val="hybridMultilevel"/>
    <w:tmpl w:val="BAA25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B152CD"/>
    <w:multiLevelType w:val="hybridMultilevel"/>
    <w:tmpl w:val="BDDE7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043EC5"/>
    <w:multiLevelType w:val="hybridMultilevel"/>
    <w:tmpl w:val="CFC40E4A"/>
    <w:lvl w:ilvl="0" w:tplc="001EE4D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5CDB0F79"/>
    <w:multiLevelType w:val="hybridMultilevel"/>
    <w:tmpl w:val="8E40B436"/>
    <w:lvl w:ilvl="0" w:tplc="2C10B936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E664C04"/>
    <w:multiLevelType w:val="hybridMultilevel"/>
    <w:tmpl w:val="68DE64F0"/>
    <w:lvl w:ilvl="0" w:tplc="041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7C7449A6"/>
    <w:multiLevelType w:val="hybridMultilevel"/>
    <w:tmpl w:val="FCF01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6D0"/>
    <w:rsid w:val="00012E27"/>
    <w:rsid w:val="000250AF"/>
    <w:rsid w:val="00027471"/>
    <w:rsid w:val="0004162C"/>
    <w:rsid w:val="000603E2"/>
    <w:rsid w:val="00063B3E"/>
    <w:rsid w:val="00094B06"/>
    <w:rsid w:val="000A62DD"/>
    <w:rsid w:val="000D01EC"/>
    <w:rsid w:val="000E7148"/>
    <w:rsid w:val="0011507B"/>
    <w:rsid w:val="00143081"/>
    <w:rsid w:val="00182FC0"/>
    <w:rsid w:val="0018566E"/>
    <w:rsid w:val="001A282F"/>
    <w:rsid w:val="001B47A4"/>
    <w:rsid w:val="001C10BC"/>
    <w:rsid w:val="001D7F2A"/>
    <w:rsid w:val="00201F79"/>
    <w:rsid w:val="00203477"/>
    <w:rsid w:val="00241D08"/>
    <w:rsid w:val="00245587"/>
    <w:rsid w:val="00264AB2"/>
    <w:rsid w:val="00270E62"/>
    <w:rsid w:val="0027305E"/>
    <w:rsid w:val="00274CFD"/>
    <w:rsid w:val="00291403"/>
    <w:rsid w:val="002975BA"/>
    <w:rsid w:val="002A116C"/>
    <w:rsid w:val="002B1A79"/>
    <w:rsid w:val="002C205C"/>
    <w:rsid w:val="00300E21"/>
    <w:rsid w:val="00301C10"/>
    <w:rsid w:val="00303A86"/>
    <w:rsid w:val="00312D91"/>
    <w:rsid w:val="003137A0"/>
    <w:rsid w:val="0035590B"/>
    <w:rsid w:val="0037130E"/>
    <w:rsid w:val="0037708D"/>
    <w:rsid w:val="0038063D"/>
    <w:rsid w:val="00386ACF"/>
    <w:rsid w:val="003926D0"/>
    <w:rsid w:val="003B01DB"/>
    <w:rsid w:val="003C37BD"/>
    <w:rsid w:val="003E4E46"/>
    <w:rsid w:val="003E735E"/>
    <w:rsid w:val="003F50E1"/>
    <w:rsid w:val="0043539B"/>
    <w:rsid w:val="00444E9C"/>
    <w:rsid w:val="0047134B"/>
    <w:rsid w:val="0047564A"/>
    <w:rsid w:val="00477CA9"/>
    <w:rsid w:val="004A35BE"/>
    <w:rsid w:val="004A63EF"/>
    <w:rsid w:val="004D6B60"/>
    <w:rsid w:val="00511AF8"/>
    <w:rsid w:val="00541ECD"/>
    <w:rsid w:val="00542A8A"/>
    <w:rsid w:val="0054708D"/>
    <w:rsid w:val="005B07C7"/>
    <w:rsid w:val="005B15D6"/>
    <w:rsid w:val="005B64C2"/>
    <w:rsid w:val="005B666C"/>
    <w:rsid w:val="005F1223"/>
    <w:rsid w:val="005F5404"/>
    <w:rsid w:val="0060439B"/>
    <w:rsid w:val="00612663"/>
    <w:rsid w:val="006542DB"/>
    <w:rsid w:val="00662557"/>
    <w:rsid w:val="00663A2A"/>
    <w:rsid w:val="00673AD1"/>
    <w:rsid w:val="006B61C3"/>
    <w:rsid w:val="006B7862"/>
    <w:rsid w:val="006C254C"/>
    <w:rsid w:val="006E6E6F"/>
    <w:rsid w:val="00700C42"/>
    <w:rsid w:val="00721986"/>
    <w:rsid w:val="007323FA"/>
    <w:rsid w:val="00773BAB"/>
    <w:rsid w:val="0077412A"/>
    <w:rsid w:val="00786A50"/>
    <w:rsid w:val="007B45FD"/>
    <w:rsid w:val="007B7CEC"/>
    <w:rsid w:val="00800078"/>
    <w:rsid w:val="00820BB8"/>
    <w:rsid w:val="0082398D"/>
    <w:rsid w:val="00855C13"/>
    <w:rsid w:val="00857B38"/>
    <w:rsid w:val="00863928"/>
    <w:rsid w:val="008729BF"/>
    <w:rsid w:val="0087773F"/>
    <w:rsid w:val="00894F29"/>
    <w:rsid w:val="008B31AF"/>
    <w:rsid w:val="008D2480"/>
    <w:rsid w:val="0090210D"/>
    <w:rsid w:val="00932EA7"/>
    <w:rsid w:val="00936089"/>
    <w:rsid w:val="009723BD"/>
    <w:rsid w:val="009D6CBA"/>
    <w:rsid w:val="009E2587"/>
    <w:rsid w:val="00A2130A"/>
    <w:rsid w:val="00A50DCB"/>
    <w:rsid w:val="00A7427E"/>
    <w:rsid w:val="00A823AE"/>
    <w:rsid w:val="00AA0B71"/>
    <w:rsid w:val="00AA3811"/>
    <w:rsid w:val="00AD2D33"/>
    <w:rsid w:val="00AD3017"/>
    <w:rsid w:val="00AE56F7"/>
    <w:rsid w:val="00B27274"/>
    <w:rsid w:val="00B413DF"/>
    <w:rsid w:val="00B4368D"/>
    <w:rsid w:val="00B462DF"/>
    <w:rsid w:val="00B469CB"/>
    <w:rsid w:val="00B50476"/>
    <w:rsid w:val="00B5674F"/>
    <w:rsid w:val="00BB367E"/>
    <w:rsid w:val="00BC2594"/>
    <w:rsid w:val="00BC3285"/>
    <w:rsid w:val="00BC479E"/>
    <w:rsid w:val="00BE7B06"/>
    <w:rsid w:val="00C308A3"/>
    <w:rsid w:val="00C31ED3"/>
    <w:rsid w:val="00C83C31"/>
    <w:rsid w:val="00C914B8"/>
    <w:rsid w:val="00CA4DF3"/>
    <w:rsid w:val="00CF479E"/>
    <w:rsid w:val="00CF71AD"/>
    <w:rsid w:val="00D05F8C"/>
    <w:rsid w:val="00D15AB3"/>
    <w:rsid w:val="00D3133A"/>
    <w:rsid w:val="00D332CD"/>
    <w:rsid w:val="00D37EA2"/>
    <w:rsid w:val="00D4083D"/>
    <w:rsid w:val="00D41D9B"/>
    <w:rsid w:val="00D71C20"/>
    <w:rsid w:val="00DA155E"/>
    <w:rsid w:val="00DA4150"/>
    <w:rsid w:val="00DD23C4"/>
    <w:rsid w:val="00DF685B"/>
    <w:rsid w:val="00E123F3"/>
    <w:rsid w:val="00E219BC"/>
    <w:rsid w:val="00E4514B"/>
    <w:rsid w:val="00E45EA5"/>
    <w:rsid w:val="00E5325F"/>
    <w:rsid w:val="00E56DE7"/>
    <w:rsid w:val="00E9200A"/>
    <w:rsid w:val="00EA3AD9"/>
    <w:rsid w:val="00EB19A9"/>
    <w:rsid w:val="00EB20A9"/>
    <w:rsid w:val="00ED198D"/>
    <w:rsid w:val="00ED2421"/>
    <w:rsid w:val="00ED4D79"/>
    <w:rsid w:val="00F00141"/>
    <w:rsid w:val="00F562E9"/>
    <w:rsid w:val="00F56420"/>
    <w:rsid w:val="00F5676E"/>
    <w:rsid w:val="00F57560"/>
    <w:rsid w:val="00F85231"/>
    <w:rsid w:val="00FB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locked/>
    <w:rsid w:val="003926D0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link w:val="a3"/>
    <w:qFormat/>
    <w:rsid w:val="003926D0"/>
    <w:pPr>
      <w:ind w:left="720"/>
      <w:contextualSpacing/>
    </w:pPr>
    <w:rPr>
      <w:rFonts w:eastAsiaTheme="minorHAnsi"/>
      <w:lang w:eastAsia="en-US"/>
    </w:rPr>
  </w:style>
  <w:style w:type="paragraph" w:customStyle="1" w:styleId="ConsPlusNonformat">
    <w:name w:val="ConsPlusNonformat"/>
    <w:uiPriority w:val="99"/>
    <w:rsid w:val="003926D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2">
    <w:name w:val="Body Text 2"/>
    <w:basedOn w:val="a"/>
    <w:link w:val="20"/>
    <w:uiPriority w:val="99"/>
    <w:unhideWhenUsed/>
    <w:rsid w:val="003926D0"/>
    <w:pPr>
      <w:spacing w:after="120" w:line="480" w:lineRule="auto"/>
    </w:pPr>
    <w:rPr>
      <w:lang w:val="x-none"/>
    </w:rPr>
  </w:style>
  <w:style w:type="character" w:customStyle="1" w:styleId="20">
    <w:name w:val="Основной текст 2 Знак"/>
    <w:basedOn w:val="a0"/>
    <w:link w:val="2"/>
    <w:uiPriority w:val="99"/>
    <w:rsid w:val="003926D0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21">
    <w:name w:val="Основной текст (2) + Полужирный"/>
    <w:basedOn w:val="a0"/>
    <w:rsid w:val="007219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ED242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242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locked/>
    <w:rsid w:val="003926D0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link w:val="a3"/>
    <w:qFormat/>
    <w:rsid w:val="003926D0"/>
    <w:pPr>
      <w:ind w:left="720"/>
      <w:contextualSpacing/>
    </w:pPr>
    <w:rPr>
      <w:rFonts w:eastAsiaTheme="minorHAnsi"/>
      <w:lang w:eastAsia="en-US"/>
    </w:rPr>
  </w:style>
  <w:style w:type="paragraph" w:customStyle="1" w:styleId="ConsPlusNonformat">
    <w:name w:val="ConsPlusNonformat"/>
    <w:uiPriority w:val="99"/>
    <w:rsid w:val="003926D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2">
    <w:name w:val="Body Text 2"/>
    <w:basedOn w:val="a"/>
    <w:link w:val="20"/>
    <w:uiPriority w:val="99"/>
    <w:unhideWhenUsed/>
    <w:rsid w:val="003926D0"/>
    <w:pPr>
      <w:spacing w:after="120" w:line="480" w:lineRule="auto"/>
    </w:pPr>
    <w:rPr>
      <w:lang w:val="x-none"/>
    </w:rPr>
  </w:style>
  <w:style w:type="character" w:customStyle="1" w:styleId="20">
    <w:name w:val="Основной текст 2 Знак"/>
    <w:basedOn w:val="a0"/>
    <w:link w:val="2"/>
    <w:uiPriority w:val="99"/>
    <w:rsid w:val="003926D0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21">
    <w:name w:val="Основной текст (2) + Полужирный"/>
    <w:basedOn w:val="a0"/>
    <w:rsid w:val="007219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ED242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242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1424</TotalTime>
  <Pages>3</Pages>
  <Words>1227</Words>
  <Characters>6997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Евгения</cp:lastModifiedBy>
  <cp:revision>75</cp:revision>
  <cp:lastPrinted>2025-10-17T05:45:00Z</cp:lastPrinted>
  <dcterms:created xsi:type="dcterms:W3CDTF">2022-05-12T07:07:00Z</dcterms:created>
  <dcterms:modified xsi:type="dcterms:W3CDTF">2025-10-17T06:02:00Z</dcterms:modified>
</cp:coreProperties>
</file>